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44"/>
        <w:gridCol w:w="2254"/>
        <w:gridCol w:w="3696"/>
        <w:gridCol w:w="2254"/>
        <w:gridCol w:w="3280"/>
        <w:gridCol w:w="1848"/>
        <w:gridCol w:w="1514"/>
      </w:tblGrid>
      <w:tr w:rsidR="00DA37C7" w:rsidTr="00DA37C7">
        <w:tc>
          <w:tcPr>
            <w:tcW w:w="1714" w:type="pct"/>
          </w:tcPr>
          <w:p w:rsidR="00DA37C7" w:rsidRDefault="00DA37C7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Il business model canvas</w:t>
            </w:r>
          </w:p>
        </w:tc>
        <w:tc>
          <w:tcPr>
            <w:tcW w:w="499" w:type="pct"/>
          </w:tcPr>
          <w:p w:rsidR="00DA37C7" w:rsidRDefault="00DA37C7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Ideato per</w:t>
            </w:r>
          </w:p>
        </w:tc>
        <w:tc>
          <w:tcPr>
            <w:tcW w:w="818" w:type="pct"/>
          </w:tcPr>
          <w:p w:rsidR="00DA37C7" w:rsidRDefault="00DA37C7"/>
        </w:tc>
        <w:tc>
          <w:tcPr>
            <w:tcW w:w="499" w:type="pct"/>
          </w:tcPr>
          <w:p w:rsidR="00DA37C7" w:rsidRDefault="00DA37C7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Ideato da</w:t>
            </w:r>
          </w:p>
        </w:tc>
        <w:tc>
          <w:tcPr>
            <w:tcW w:w="726" w:type="pct"/>
          </w:tcPr>
          <w:p w:rsidR="00DA37C7" w:rsidRDefault="00DA37C7"/>
        </w:tc>
        <w:tc>
          <w:tcPr>
            <w:tcW w:w="409" w:type="pct"/>
          </w:tcPr>
          <w:p w:rsidR="00DA37C7" w:rsidRDefault="00DA37C7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Data</w:t>
            </w:r>
          </w:p>
        </w:tc>
        <w:tc>
          <w:tcPr>
            <w:tcW w:w="335" w:type="pct"/>
          </w:tcPr>
          <w:p w:rsidR="00DA37C7" w:rsidRDefault="00DA37C7"/>
        </w:tc>
      </w:tr>
    </w:tbl>
    <w:p w:rsidR="00DA37C7" w:rsidRDefault="00DA37C7"/>
    <w:tbl>
      <w:tblPr>
        <w:tblStyle w:val="TableGrid"/>
        <w:tblW w:w="5146" w:type="pct"/>
        <w:tblInd w:w="-318" w:type="dxa"/>
        <w:tblLook w:val="04A0" w:firstRow="1" w:lastRow="0" w:firstColumn="1" w:lastColumn="0" w:noHBand="0" w:noVBand="1"/>
      </w:tblPr>
      <w:tblGrid>
        <w:gridCol w:w="3827"/>
        <w:gridCol w:w="4538"/>
        <w:gridCol w:w="3116"/>
        <w:gridCol w:w="1135"/>
        <w:gridCol w:w="1279"/>
        <w:gridCol w:w="2692"/>
        <w:gridCol w:w="3543"/>
        <w:gridCol w:w="3120"/>
      </w:tblGrid>
      <w:tr w:rsidR="00B90331" w:rsidTr="00B90331">
        <w:tc>
          <w:tcPr>
            <w:tcW w:w="823" w:type="pct"/>
            <w:vMerge w:val="restart"/>
          </w:tcPr>
          <w:p w:rsidR="00DA37C7" w:rsidRPr="00DA37C7" w:rsidRDefault="00DA37C7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Partner chiave</w:t>
            </w:r>
          </w:p>
          <w:p w:rsidR="00DA37C7" w:rsidRDefault="00DA37C7"/>
          <w:p w:rsidR="00DA37C7" w:rsidRPr="00DA37C7" w:rsidRDefault="00DA37C7" w:rsidP="00DA37C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Chi sono i nostri partner chiave?</w:t>
            </w:r>
          </w:p>
          <w:p w:rsidR="00DA37C7" w:rsidRPr="00DA37C7" w:rsidRDefault="00DA37C7" w:rsidP="00DA37C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Chi sono i nostri fornitori chiave?</w:t>
            </w:r>
          </w:p>
          <w:p w:rsidR="00DA37C7" w:rsidRPr="00DA37C7" w:rsidRDefault="00A52817" w:rsidP="00DA37C7">
            <w:pPr>
              <w:rPr>
                <w:sz w:val="24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-664210</wp:posOffset>
                  </wp:positionV>
                  <wp:extent cx="784225" cy="61404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0988" y="20774"/>
                      <wp:lineTo x="209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risorse chiave stiamo acquisendo dai partner?</w:t>
            </w:r>
          </w:p>
          <w:p w:rsidR="00DA37C7" w:rsidRPr="00DA37C7" w:rsidRDefault="00DA37C7" w:rsidP="00DA37C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attività chiave svolgono i partner?</w:t>
            </w:r>
          </w:p>
          <w:p w:rsidR="00DA37C7" w:rsidRPr="00DA37C7" w:rsidRDefault="00DA37C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motivazioni per i partenariati:</w:t>
            </w:r>
          </w:p>
          <w:p w:rsidR="00DA37C7" w:rsidRPr="00DA37C7" w:rsidRDefault="00DA37C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Ottimizzazione ed economia</w:t>
            </w:r>
          </w:p>
          <w:p w:rsidR="00DA37C7" w:rsidRPr="00DA37C7" w:rsidRDefault="00DA37C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Riduzione del rischio e dell’incertezza</w:t>
            </w:r>
          </w:p>
          <w:p w:rsidR="00DA37C7" w:rsidRDefault="00DA37C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Acquisizione di risorse e attività specifiche</w:t>
            </w: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F801BA" w:rsidRDefault="00F801BA" w:rsidP="00DA37C7">
            <w:pPr>
              <w:rPr>
                <w:sz w:val="18"/>
              </w:rPr>
            </w:pPr>
          </w:p>
          <w:p w:rsidR="00A52817" w:rsidRDefault="00A52817" w:rsidP="00DA37C7">
            <w:pPr>
              <w:rPr>
                <w:sz w:val="18"/>
              </w:rPr>
            </w:pPr>
          </w:p>
          <w:p w:rsidR="00A52817" w:rsidRDefault="00A52817" w:rsidP="00DA37C7"/>
        </w:tc>
        <w:tc>
          <w:tcPr>
            <w:tcW w:w="976" w:type="pct"/>
          </w:tcPr>
          <w:p w:rsidR="00DA37C7" w:rsidRPr="00F801BA" w:rsidRDefault="00F801BA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Attività chiave</w:t>
            </w:r>
          </w:p>
          <w:p w:rsidR="00F801BA" w:rsidRDefault="00F801BA"/>
          <w:p w:rsidR="00F801BA" w:rsidRPr="00F801BA" w:rsidRDefault="00F801BA" w:rsidP="00F801BA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attività chiave impongono le nostre Value Proposition?</w:t>
            </w: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</w:p>
          <w:p w:rsidR="00F801BA" w:rsidRPr="00F801BA" w:rsidRDefault="00F801BA" w:rsidP="00F801BA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 nostri canali di distribuzione?</w:t>
            </w:r>
          </w:p>
          <w:p w:rsidR="00F801BA" w:rsidRPr="00F801BA" w:rsidRDefault="00F801BA" w:rsidP="00F801BA">
            <w:pPr>
              <w:rPr>
                <w:sz w:val="24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-918210</wp:posOffset>
                  </wp:positionV>
                  <wp:extent cx="741680" cy="716915"/>
                  <wp:effectExtent l="0" t="0" r="1270" b="6985"/>
                  <wp:wrapTight wrapText="bothSides">
                    <wp:wrapPolygon edited="0">
                      <wp:start x="0" y="0"/>
                      <wp:lineTo x="0" y="21236"/>
                      <wp:lineTo x="21082" y="21236"/>
                      <wp:lineTo x="2108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Rapporti con la clientela?</w:t>
            </w:r>
          </w:p>
          <w:p w:rsidR="00F801BA" w:rsidRPr="00F801BA" w:rsidRDefault="00F801BA" w:rsidP="00F801BA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Flussi di introiti?</w:t>
            </w:r>
          </w:p>
          <w:p w:rsidR="00F801BA" w:rsidRPr="00F801BA" w:rsidRDefault="00F801BA" w:rsidP="00F801BA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categorie</w:t>
            </w:r>
          </w:p>
          <w:p w:rsidR="00F801BA" w:rsidRPr="00F801BA" w:rsidRDefault="00F801BA" w:rsidP="00F801BA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Produzione</w:t>
            </w:r>
          </w:p>
          <w:p w:rsidR="00F801BA" w:rsidRPr="00F801BA" w:rsidRDefault="00F801BA" w:rsidP="00F801BA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Problem Solving</w:t>
            </w:r>
          </w:p>
          <w:p w:rsidR="00F801BA" w:rsidRDefault="00F801BA" w:rsidP="00F801BA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Piattaforma/Rete</w:t>
            </w:r>
          </w:p>
          <w:p w:rsidR="00F801BA" w:rsidRDefault="00F801BA" w:rsidP="00F801BA">
            <w:pPr>
              <w:rPr>
                <w:sz w:val="18"/>
              </w:rPr>
            </w:pPr>
          </w:p>
          <w:p w:rsidR="00F801BA" w:rsidRDefault="00F801BA" w:rsidP="00F801BA"/>
        </w:tc>
        <w:tc>
          <w:tcPr>
            <w:tcW w:w="914" w:type="pct"/>
            <w:gridSpan w:val="2"/>
            <w:vMerge w:val="restart"/>
          </w:tcPr>
          <w:p w:rsidR="00DA37C7" w:rsidRPr="005B6548" w:rsidRDefault="005B6548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Value Proposition (Proposta di valore)</w:t>
            </w:r>
          </w:p>
          <w:p w:rsidR="005B6548" w:rsidRDefault="005B6548"/>
          <w:p w:rsidR="005B6548" w:rsidRPr="005B6548" w:rsidRDefault="005B6548" w:rsidP="005B6548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Che valore offriamo ai clienti?</w:t>
            </w:r>
          </w:p>
          <w:p w:rsidR="005B6548" w:rsidRPr="005B6548" w:rsidRDefault="009F29D8" w:rsidP="005B6548">
            <w:pPr>
              <w:rPr>
                <w:sz w:val="24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-542925</wp:posOffset>
                  </wp:positionV>
                  <wp:extent cx="749935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850" y="21274"/>
                      <wp:lineTo x="20850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Quale problema dei nostri clienti contribuiamo a risolvere?</w:t>
            </w:r>
          </w:p>
          <w:p w:rsidR="005B6548" w:rsidRPr="005B6548" w:rsidRDefault="005B6548" w:rsidP="005B6548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gamme di prodotti e servizi offriamo a ogni segmento di clientela?</w:t>
            </w:r>
          </w:p>
          <w:p w:rsidR="005B6548" w:rsidRDefault="005B6548" w:rsidP="005B6548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esigenze del cliente possiamo soddisfare?</w:t>
            </w:r>
          </w:p>
          <w:p w:rsidR="005B6548" w:rsidRDefault="005B6548" w:rsidP="005B6548">
            <w:pPr>
              <w:rPr>
                <w:sz w:val="24"/>
              </w:rPr>
            </w:pP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caratteristiche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Novità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Performance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Personalizzazione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“Lavoro portato a termine”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Design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Brand/Status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Prezzo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Riduzione dei costi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Riduzione dei rischi</w:t>
            </w:r>
          </w:p>
          <w:p w:rsidR="005B6548" w:rsidRPr="005B6548" w:rsidRDefault="005B6548" w:rsidP="005B654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Accessibilità</w:t>
            </w:r>
          </w:p>
          <w:p w:rsidR="005B6548" w:rsidRDefault="005B6548" w:rsidP="005B6548">
            <w:p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Convenienza/Usabilità</w:t>
            </w:r>
          </w:p>
        </w:tc>
        <w:tc>
          <w:tcPr>
            <w:tcW w:w="1616" w:type="pct"/>
            <w:gridSpan w:val="3"/>
          </w:tcPr>
          <w:p w:rsidR="00DA37C7" w:rsidRPr="00B90331" w:rsidRDefault="00B90331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Rapporti con la clientela</w:t>
            </w:r>
          </w:p>
          <w:p w:rsidR="00B90331" w:rsidRDefault="00B90331"/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Che tipo di rapporti con ciascun segmento cliente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-513715</wp:posOffset>
                  </wp:positionV>
                  <wp:extent cx="591185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0881" y="21006"/>
                      <wp:lineTo x="2088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ci aspettiamo di instaurare e mantenere?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abbiamo instaurato?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si integrano con il resto del nostro business model?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Quanto costano?</w:t>
            </w:r>
          </w:p>
          <w:p w:rsidR="00B90331" w:rsidRDefault="00B90331" w:rsidP="00B90331"/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esempi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Assistenza personale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Assistenza personale dedicata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Self-Service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Servizi automatizzati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Comunità</w:t>
            </w:r>
          </w:p>
          <w:p w:rsidR="00B90331" w:rsidRDefault="00B90331" w:rsidP="00B90331">
            <w:p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Co-creazione</w:t>
            </w:r>
          </w:p>
        </w:tc>
        <w:tc>
          <w:tcPr>
            <w:tcW w:w="671" w:type="pct"/>
            <w:vMerge w:val="restart"/>
          </w:tcPr>
          <w:p w:rsidR="00DA37C7" w:rsidRPr="009F29D8" w:rsidRDefault="009F29D8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Segmenti di clientela</w:t>
            </w:r>
          </w:p>
          <w:p w:rsidR="009F29D8" w:rsidRDefault="009F29D8"/>
          <w:p w:rsidR="009F29D8" w:rsidRPr="009F29D8" w:rsidRDefault="009F29D8" w:rsidP="009F29D8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Per chi creiamo valore?</w:t>
            </w:r>
          </w:p>
          <w:p w:rsidR="009F29D8" w:rsidRPr="009F29D8" w:rsidRDefault="009F29D8" w:rsidP="009F29D8">
            <w:pPr>
              <w:rPr>
                <w:sz w:val="24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-542925</wp:posOffset>
                  </wp:positionV>
                  <wp:extent cx="568325" cy="672465"/>
                  <wp:effectExtent l="0" t="0" r="3175" b="0"/>
                  <wp:wrapTight wrapText="bothSides">
                    <wp:wrapPolygon edited="0">
                      <wp:start x="0" y="0"/>
                      <wp:lineTo x="0" y="20805"/>
                      <wp:lineTo x="20997" y="20805"/>
                      <wp:lineTo x="2099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Chi sono i nostri principali clienti?</w:t>
            </w:r>
          </w:p>
          <w:p w:rsidR="009F29D8" w:rsidRDefault="009F29D8" w:rsidP="009F29D8"/>
          <w:p w:rsidR="009F29D8" w:rsidRPr="009F29D8" w:rsidRDefault="009F29D8" w:rsidP="009F29D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Mercato di massa</w:t>
            </w:r>
          </w:p>
          <w:p w:rsidR="009F29D8" w:rsidRPr="009F29D8" w:rsidRDefault="009F29D8" w:rsidP="009F29D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Mercato di nicchia</w:t>
            </w: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</w:p>
          <w:p w:rsidR="009F29D8" w:rsidRPr="009F29D8" w:rsidRDefault="009F29D8" w:rsidP="009F29D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Segmentato</w:t>
            </w:r>
          </w:p>
          <w:p w:rsidR="009F29D8" w:rsidRPr="009F29D8" w:rsidRDefault="009F29D8" w:rsidP="009F29D8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Diversificato</w:t>
            </w:r>
          </w:p>
          <w:p w:rsidR="009F29D8" w:rsidRDefault="009F29D8" w:rsidP="009F29D8">
            <w:p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Piattaforma pluridisciplinare</w:t>
            </w:r>
          </w:p>
        </w:tc>
      </w:tr>
      <w:tr w:rsidR="00B90331" w:rsidTr="00767515">
        <w:trPr>
          <w:trHeight w:val="5784"/>
        </w:trPr>
        <w:tc>
          <w:tcPr>
            <w:tcW w:w="823" w:type="pct"/>
            <w:vMerge/>
          </w:tcPr>
          <w:p w:rsidR="00DA37C7" w:rsidRDefault="00DA37C7"/>
        </w:tc>
        <w:tc>
          <w:tcPr>
            <w:tcW w:w="976" w:type="pct"/>
          </w:tcPr>
          <w:p w:rsidR="00DA37C7" w:rsidRPr="00F801BA" w:rsidRDefault="00F801BA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Risorse chiave</w:t>
            </w: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</w:p>
          <w:p w:rsidR="00F801BA" w:rsidRDefault="00F801BA"/>
          <w:p w:rsidR="00F801BA" w:rsidRPr="00F801BA" w:rsidRDefault="00F801BA" w:rsidP="00F801BA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risorse chiave impongono le nostre Value Proposition?</w:t>
            </w:r>
          </w:p>
          <w:p w:rsidR="00F801BA" w:rsidRPr="00F801BA" w:rsidRDefault="00F801BA" w:rsidP="00F801BA">
            <w:pPr>
              <w:rPr>
                <w:sz w:val="24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-751205</wp:posOffset>
                  </wp:positionV>
                  <wp:extent cx="689610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84" y="20903"/>
                      <wp:lineTo x="2088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 nostri canali di distribuzione? Rapporti con la clientela?</w:t>
            </w:r>
          </w:p>
          <w:p w:rsidR="00F801BA" w:rsidRPr="00F801BA" w:rsidRDefault="00F801BA" w:rsidP="00F801BA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Flussi di introiti?</w:t>
            </w:r>
          </w:p>
          <w:p w:rsidR="00F801BA" w:rsidRPr="00F801BA" w:rsidRDefault="00F801BA" w:rsidP="00F801BA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tipologie di risorse</w:t>
            </w:r>
          </w:p>
          <w:p w:rsidR="00F801BA" w:rsidRPr="00F801BA" w:rsidRDefault="00F801BA" w:rsidP="00F801BA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Fisiche</w:t>
            </w:r>
          </w:p>
          <w:p w:rsidR="00F801BA" w:rsidRPr="00F801BA" w:rsidRDefault="00F801BA" w:rsidP="00F801BA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Intellettuali (brevetti del marchio, copyright, dati)</w:t>
            </w:r>
          </w:p>
          <w:p w:rsidR="00F801BA" w:rsidRPr="00F801BA" w:rsidRDefault="00F801BA" w:rsidP="00F801BA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Umane</w:t>
            </w:r>
          </w:p>
          <w:p w:rsidR="00F801BA" w:rsidRDefault="00F801BA" w:rsidP="00F801BA">
            <w:p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Finanziarie</w:t>
            </w:r>
          </w:p>
        </w:tc>
        <w:tc>
          <w:tcPr>
            <w:tcW w:w="914" w:type="pct"/>
            <w:gridSpan w:val="2"/>
            <w:vMerge/>
          </w:tcPr>
          <w:p w:rsidR="00DA37C7" w:rsidRDefault="00DA37C7"/>
        </w:tc>
        <w:tc>
          <w:tcPr>
            <w:tcW w:w="1616" w:type="pct"/>
            <w:gridSpan w:val="3"/>
          </w:tcPr>
          <w:p w:rsidR="00DA37C7" w:rsidRPr="00B90331" w:rsidRDefault="00B90331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Canali</w:t>
            </w: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</w:p>
          <w:p w:rsidR="00B90331" w:rsidRDefault="00B90331"/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Attraverso quali canali i nostri segmenti di clientela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-490220</wp:posOffset>
                  </wp:positionV>
                  <wp:extent cx="948690" cy="666750"/>
                  <wp:effectExtent l="0" t="0" r="3810" b="0"/>
                  <wp:wrapTight wrapText="bothSides">
                    <wp:wrapPolygon edited="0">
                      <wp:start x="0" y="0"/>
                      <wp:lineTo x="0" y="20983"/>
                      <wp:lineTo x="21253" y="20983"/>
                      <wp:lineTo x="2125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vogliono essere raggiunti?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li raggiungiamo?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sono integrati i nostri canali?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funzionano meglio?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sono i più convenienti?</w:t>
            </w:r>
          </w:p>
          <w:p w:rsidR="00B90331" w:rsidRPr="00B90331" w:rsidRDefault="00B90331" w:rsidP="00B90331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li integriamo con la routine dei nostri clienti?</w:t>
            </w:r>
          </w:p>
          <w:p w:rsidR="00B90331" w:rsidRDefault="00B90331" w:rsidP="00B90331"/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fasi dei canali: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1. Consapevolezza - Come sensibilizziamo ai prodotti e servizi della nostra azienda?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2. Valutazione - Come aiutiamo i clienti a valutare la Value Proposition della nostra organizzazione?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3. Acquisto - Come aiutiamo i clienti ad acquistare prodotti e servizi specifici?</w:t>
            </w:r>
          </w:p>
          <w:p w:rsidR="00B90331" w:rsidRPr="00B90331" w:rsidRDefault="00B90331" w:rsidP="00B90331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4. Fornitura - Come offriamo una Value Proposition ai clienti?</w:t>
            </w:r>
          </w:p>
          <w:p w:rsidR="00B90331" w:rsidRDefault="00B90331" w:rsidP="00B90331">
            <w:p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5. Post-vendita - Come forniamo un supporto post-vendita alla clientela?</w:t>
            </w:r>
          </w:p>
        </w:tc>
        <w:tc>
          <w:tcPr>
            <w:tcW w:w="671" w:type="pct"/>
            <w:vMerge/>
          </w:tcPr>
          <w:p w:rsidR="00DA37C7" w:rsidRDefault="00DA37C7"/>
        </w:tc>
      </w:tr>
      <w:tr w:rsidR="00A52817" w:rsidTr="006B1EE2">
        <w:trPr>
          <w:trHeight w:val="2020"/>
        </w:trPr>
        <w:tc>
          <w:tcPr>
            <w:tcW w:w="2469" w:type="pct"/>
            <w:gridSpan w:val="3"/>
            <w:vMerge w:val="restart"/>
          </w:tcPr>
          <w:p w:rsidR="00A52817" w:rsidRPr="00DA37C7" w:rsidRDefault="00A52817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Struttura dei costi</w:t>
            </w:r>
          </w:p>
          <w:p w:rsidR="00A52817" w:rsidRDefault="00A52817" w:rsidP="00DA37C7">
            <w:pPr>
              <w:jc w:val="right"/>
            </w:pPr>
          </w:p>
          <w:p w:rsidR="00A52817" w:rsidRPr="00DA37C7" w:rsidRDefault="00A52817" w:rsidP="00DA37C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sono i costi più ingenti inerenti il nostro business model?</w:t>
            </w:r>
          </w:p>
          <w:p w:rsidR="00A52817" w:rsidRPr="00DA37C7" w:rsidRDefault="00A52817" w:rsidP="00DA37C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risorse chiave sono più costose?</w:t>
            </w:r>
          </w:p>
          <w:p w:rsidR="00A52817" w:rsidRPr="00DA37C7" w:rsidRDefault="00A52817" w:rsidP="00DA37C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Quali attività chiave sono più costose?</w:t>
            </w:r>
          </w:p>
          <w:p w:rsidR="00A52817" w:rsidRDefault="00A52817" w:rsidP="00DA37C7"/>
          <w:p w:rsidR="00A52817" w:rsidRPr="00DA37C7" w:rsidRDefault="00A52817" w:rsidP="00DA37C7">
            <w:pPr>
              <w:rPr>
                <w:sz w:val="18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5848985</wp:posOffset>
                  </wp:positionH>
                  <wp:positionV relativeFrom="paragraph">
                    <wp:posOffset>-902335</wp:posOffset>
                  </wp:positionV>
                  <wp:extent cx="995680" cy="768350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1077" y="20886"/>
                      <wp:lineTo x="2107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La vostra azienda è più:</w:t>
            </w:r>
          </w:p>
          <w:p w:rsidR="00A52817" w:rsidRPr="00DA37C7" w:rsidRDefault="00A5281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orientata ai costi (struttura dei costi snella, value proposition a basso prezzo, massima automazione, esternalizzazione estesa)</w:t>
            </w:r>
          </w:p>
          <w:p w:rsidR="00A52817" w:rsidRPr="00DA37C7" w:rsidRDefault="00A5281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orientata al valore (concentrata sulla creazione del valore, su value proposition eccellenti)</w:t>
            </w:r>
          </w:p>
          <w:p w:rsidR="00A52817" w:rsidRPr="00DA37C7" w:rsidRDefault="00A52817" w:rsidP="00DA37C7">
            <w:pPr>
              <w:rPr>
                <w:sz w:val="18"/>
              </w:rPr>
            </w:pPr>
          </w:p>
          <w:p w:rsidR="00A52817" w:rsidRPr="00DA37C7" w:rsidRDefault="00A5281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caratteristiche campione:</w:t>
            </w:r>
          </w:p>
          <w:p w:rsidR="00A52817" w:rsidRPr="00DA37C7" w:rsidRDefault="00A5281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costi fissi (salari, noleggi, utility)</w:t>
            </w:r>
          </w:p>
          <w:p w:rsidR="00A52817" w:rsidRPr="00DA37C7" w:rsidRDefault="00A5281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costi variabili</w:t>
            </w:r>
          </w:p>
          <w:p w:rsidR="00A52817" w:rsidRPr="00DA37C7" w:rsidRDefault="00A52817" w:rsidP="00DA37C7">
            <w:pPr>
              <w:rPr>
                <w:sz w:val="18"/>
              </w:r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economie di scala</w:t>
            </w:r>
          </w:p>
          <w:p w:rsidR="00A52817" w:rsidRDefault="00A52817" w:rsidP="00DA37C7">
            <w:pPr>
              <w:bidi w:val="0"/>
            </w:pPr>
            <w:r>
              <w:rPr>
                <w:sz w:val="18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Economie di ambito</w:t>
            </w:r>
          </w:p>
        </w:tc>
        <w:tc>
          <w:tcPr>
            <w:tcW w:w="2531" w:type="pct"/>
            <w:gridSpan w:val="5"/>
            <w:tcBorders>
              <w:bottom w:val="nil"/>
            </w:tcBorders>
          </w:tcPr>
          <w:p w:rsidR="00A52817" w:rsidRPr="00A52817" w:rsidRDefault="00A52817">
            <w:pPr>
              <w:rPr>
                <w:b/>
                <w:sz w:val="28"/>
              </w:rPr>
              <w:bidi w:val="0"/>
            </w:pPr>
            <w:r>
              <w:rPr>
                <w:sz w:val="28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Flussi di introiti</w:t>
            </w:r>
          </w:p>
          <w:p w:rsidR="00A52817" w:rsidRDefault="00A52817"/>
          <w:p w:rsidR="00A52817" w:rsidRPr="00A52817" w:rsidRDefault="00A52817" w:rsidP="00A52817">
            <w:pPr>
              <w:tabs>
                <w:tab w:val="left" w:pos="6060"/>
              </w:tabs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Per quale valore i nostri clienti sono disposti a pagare?</w:t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</w:p>
          <w:p w:rsidR="00A52817" w:rsidRPr="00A52817" w:rsidRDefault="00A52817" w:rsidP="00A5281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Per cosa pagano effettivamente?</w:t>
            </w:r>
          </w:p>
          <w:p w:rsidR="00A52817" w:rsidRPr="00A52817" w:rsidRDefault="00A52817" w:rsidP="00A5281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stanno pagando?</w:t>
            </w:r>
          </w:p>
          <w:p w:rsidR="00A52817" w:rsidRPr="00A52817" w:rsidRDefault="00A52817" w:rsidP="00A52817">
            <w:pPr>
              <w:rPr>
                <w:sz w:val="24"/>
              </w:rPr>
              <w:bidi w:val="0"/>
            </w:pP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vorrebbero pagare?</w:t>
            </w:r>
          </w:p>
          <w:p w:rsidR="00A52817" w:rsidRPr="00A52817" w:rsidRDefault="00A52817" w:rsidP="00A52817">
            <w:pPr>
              <w:rPr>
                <w:sz w:val="24"/>
              </w:rPr>
              <w:bidi w:val="0"/>
            </w:pPr>
            <w:r>
              <w:rPr>
                <w:noProof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6239510</wp:posOffset>
                  </wp:positionH>
                  <wp:positionV relativeFrom="paragraph">
                    <wp:posOffset>-1039495</wp:posOffset>
                  </wp:positionV>
                  <wp:extent cx="94234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0960" y="21192"/>
                      <wp:lineTo x="2096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contribuisce ogni flusso di introito agli introiti totali?</w:t>
            </w:r>
          </w:p>
        </w:tc>
      </w:tr>
      <w:tr w:rsidR="00A52817" w:rsidTr="006B1EE2">
        <w:trPr>
          <w:trHeight w:val="1588"/>
        </w:trPr>
        <w:tc>
          <w:tcPr>
            <w:tcW w:w="2469" w:type="pct"/>
            <w:gridSpan w:val="3"/>
            <w:vMerge/>
            <w:tcBorders>
              <w:right w:val="single" w:sz="4" w:space="0" w:color="auto"/>
            </w:tcBorders>
          </w:tcPr>
          <w:p w:rsidR="00A52817" w:rsidRDefault="00A52817">
            <w:pPr>
              <w:rPr>
                <w:noProof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tipologie: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vendita di beni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Quota di utilizzo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Quote di sottoscrizione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Noleggio/Leasing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Licenza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Commissioni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Pubblicità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Definizione fissa dei prezzi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Listino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relazione alle caratteristiche del prodotto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relazione al segmento cliente</w:t>
            </w:r>
          </w:p>
          <w:p w:rsid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relazione al volume</w:t>
            </w:r>
          </w:p>
          <w:p w:rsidR="00A52817" w:rsidRPr="00A52817" w:rsidRDefault="00A52817" w:rsidP="00A52817">
            <w:pPr>
              <w:rPr>
                <w:sz w:val="16"/>
              </w:rPr>
            </w:pPr>
          </w:p>
          <w:p w:rsidR="00A52817" w:rsidRPr="00A52817" w:rsidRDefault="00A52817" w:rsidP="00A52817">
            <w:pPr>
              <w:rPr>
                <w:b/>
                <w:sz w:val="28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Definizione dinamica dei prezzi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Negoziazione (trattativa)</w:t>
            </w:r>
          </w:p>
          <w:p w:rsidR="00A52817" w:rsidRPr="00A52817" w:rsidRDefault="00A52817" w:rsidP="00A52817">
            <w:pPr>
              <w:rPr>
                <w:sz w:val="16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Gestione dei rendimenti</w:t>
            </w:r>
          </w:p>
          <w:p w:rsidR="00A52817" w:rsidRPr="00A52817" w:rsidRDefault="00A52817" w:rsidP="00A52817">
            <w:pPr>
              <w:rPr>
                <w:b/>
                <w:sz w:val="28"/>
              </w:rPr>
              <w:bidi w:val="0"/>
            </w:pPr>
            <w:r>
              <w:rPr>
                <w:sz w:val="16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Mercato in tempo reale</w:t>
            </w:r>
          </w:p>
        </w:tc>
      </w:tr>
      <w:tr w:rsidR="00A52817" w:rsidTr="006B1EE2">
        <w:trPr>
          <w:trHeight w:val="1506"/>
        </w:trPr>
        <w:tc>
          <w:tcPr>
            <w:tcW w:w="2469" w:type="pct"/>
            <w:gridSpan w:val="3"/>
            <w:vMerge/>
          </w:tcPr>
          <w:p w:rsidR="00A52817" w:rsidRDefault="00A52817">
            <w:pPr>
              <w:rPr>
                <w:noProof/>
              </w:rPr>
            </w:pPr>
          </w:p>
        </w:tc>
        <w:tc>
          <w:tcPr>
            <w:tcW w:w="2531" w:type="pct"/>
            <w:gridSpan w:val="5"/>
            <w:tcBorders>
              <w:top w:val="nil"/>
            </w:tcBorders>
          </w:tcPr>
          <w:p w:rsidR="00A52817" w:rsidRDefault="00A52817">
            <w:pPr>
              <w:rPr>
                <w:b/>
                <w:sz w:val="28"/>
              </w:rPr>
            </w:pPr>
          </w:p>
          <w:p w:rsidR="00A52817" w:rsidRDefault="00A52817">
            <w:pPr>
              <w:rPr>
                <w:b/>
                <w:sz w:val="28"/>
              </w:rPr>
            </w:pPr>
          </w:p>
          <w:p w:rsidR="00A52817" w:rsidRPr="00A52817" w:rsidRDefault="00A52817">
            <w:pPr>
              <w:rPr>
                <w:b/>
                <w:sz w:val="28"/>
              </w:rPr>
            </w:pPr>
          </w:p>
        </w:tc>
      </w:tr>
    </w:tbl>
    <w:p w:rsidR="000C0ED8" w:rsidRDefault="000C0ED8" w:rsidP="00A52817"/>
    <w:sectPr w:rsidR="000C0ED8" w:rsidSect="00B90331">
      <w:pgSz w:w="23814" w:h="16839" w:orient="landscape" w:code="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C"/>
    <w:rsid w:val="000C0ED8"/>
    <w:rsid w:val="005B6548"/>
    <w:rsid w:val="006A7BCC"/>
    <w:rsid w:val="006B1EE2"/>
    <w:rsid w:val="00767515"/>
    <w:rsid w:val="009F29D8"/>
    <w:rsid w:val="00A52817"/>
    <w:rsid w:val="00B90331"/>
    <w:rsid w:val="00DA37C7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Photis Photiades</dc:creator>
  <cp:keywords/>
  <dc:description/>
  <cp:lastModifiedBy>Photis Photiades</cp:lastModifiedBy>
  <cp:revision>7</cp:revision>
  <dcterms:created xsi:type="dcterms:W3CDTF">2014-05-06T12:27:00Z</dcterms:created>
  <dcterms:modified xsi:type="dcterms:W3CDTF">2014-05-06T12:58:00Z</dcterms:modified>
</cp:coreProperties>
</file>